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АРЕНДЫ ОБОРУДОВАНИЯ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Арендодатель передаёт Арендатору за плату во временное владение и пользование оборудование (далее — Оборудование), а Арендатор вносит арендную плату и по окончании аренды возвращает Оборудование.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Оборудование принадлежит Арендодателю на праве собственности, не заложено, не арестовано и свободно от прав третьих лиц (статья 613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Место использования Оборудования: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Перемещать его в другое место Арендатор вправе только с письменного согласия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Перечень Оборудования: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серийный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оценочная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серийный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оценочная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серийный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оценочная стоимость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Общая оценочная стоимость Оборудования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Срок аренды —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Если Арендатор пользуется Оборудованием после окончания срока без возражений Арендодателя, Договор возобновляется на тех же условиях на неопределённый срок (пункт 2 статьи 621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И ВОЗВРАТ ОБОРУДОВАНИЯ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Передача и возврат Оборудования оформляются актами приёма-передачи с указанием комплектности, серийных номеров, состояния и недостатков.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Оборудование передаётся в день начала аренды исправным, с документами и принадлежностями: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611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Арендатор забирает и возвращает Оборудование своими силами и за свой счёт.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За недостатки, оговорённые в акте или заметные при осмотре и проверке, Арендодатель не отвечает (пункт 2 статьи 612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По окончании аренды Арендатор возвращает Оборудование по акту в том состоянии, в котором получил, с учётом нормального износа, в полной комплектности (статья 622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АРЕНДНАЯ ПЛАТА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Арендная плата за всё Оборудование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Арендная плата 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Плата за первый месяц вносится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после передачи Оборудования, далее — вперёд до </w:t>
      </w:r>
      <w:r>
        <w:rPr>
          <w:rFonts w:ascii="Times New Roman" w:hAnsi="Times New Roman" w:cs="Times New Roman"/>
          <w:sz w:val="24"/>
        </w:rPr>
        <w:t xml:space="preserve">5</w:t>
      </w:r>
      <w:r>
        <w:rPr>
          <w:rFonts w:ascii="Times New Roman" w:hAnsi="Times New Roman" w:cs="Times New Roman"/>
          <w:sz w:val="24"/>
        </w:rPr>
        <w:t xml:space="preserve">-го числа оплачиваемого месяца. Неполный месяц оплачивается пропорционально дням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Плата вносится переводом на счёт Арендодателя, указанный в Договоре.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Размер платы меняется по соглашению Сторон не чаще одного раза в год (пункт 3 статьи 614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ОБЕСПЕЧИТЕЛЬНЫЙ ПЛАТЁЖ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В день передачи Оборудования Арендатор вносит обеспечительный платёж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381.1 ГК РФ). Проценты на него не начисляются.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Из платежа Арендодатель вправе удержать долг по плате, неустойку и ущерб, указанный в акте возврата. Остаток возвращается в течение 5 рабочих дней после возврата Оборудования.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ПОЛЬЗОВАНИЕ ОБОРУДОВАНИЕМ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Арендатор использует Оборудование по назначению и по правилам изготовителя и допускает к работе только лиц, знающих эти правила (статья 615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Разбирать и переоборудовать Оборудование, снимать с него маркировку Арендатор вправе только с письменного согласия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Субаренда, безвозмездная передача Оборудования и передача прав по Договору допускаются только с письменного согласия Арендодателя (пункт 2 статьи 615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Отделимые улучшения принадлежат Арендатору. Неотделимые улучшения, сделанные без согласия Арендодателя, не возмещаются (статья 623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ОБСЛУЖИВАНИЕ И РЕМОНТ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Арендатор поддерживает Оборудование в исправном состоянии и за свой счёт выполняет текущий ремонт и обслуживание по регламенту изготовителя (пункт 2 статьи 616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Капитальный ремонт Арендодатель выполняет за свой счёт в согласованный срок, а при неотложной необходимости — в разумный срок (пункт 1 статьи 616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Вместо ремонта Арендодатель вправе заменить Оборудование исправным аналогичным (статья 612 ГК РФ). Пока Оборудованием нельзя пользоваться не по вине Арендатора, плата не начисляется.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Поломки по вине Арендатора устраняются за его счёт.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Расходные материалы, топливо и электроэнергию оплачивает Арендатор. О поломке или утрате Оборудования он сообщает Арендодателю не позднее следующего рабочего дня.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СТРАХОВАНИЕ И РИСК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Оборудование не страхуется.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Риск случайной гибели или повреждения Оборудования несёт Арендодатель как собственник (статья 211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За просрочку арендной платы Арендатор уплачивает пени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просроченной суммы за каждый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За просрочку возврата Оборудования Арендатор вносит арендную плату за всё время просрочки и возмещает убытки сверх неё (статья 622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За утрату Оборудования по своей вине Арендатор возмещает его оценочную стоимость, за повреждение — стоимость ремонта, в части, не покрытой страховкой.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За недостатки, которые мешают пользоваться Оборудованием и не были оговорены при передаче, отвечает Арендодатель (статья 612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9.5. </w:t>
      </w:r>
      <w:r>
        <w:rPr>
          <w:rFonts w:ascii="Times New Roman" w:hAnsi="Times New Roman" w:cs="Times New Roman"/>
          <w:sz w:val="24"/>
        </w:rPr>
        <w:t xml:space="preserve">Сторона, для которой наступили обстоятельства непреодолимой силы, освобождается от ответственности и сообщает о них другой Стороне в течение 3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изменяется или расторгается по соглашению Сторон, оформленному письменно.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Арендатор вправе досрочно отказаться от Договора, письменно предупредив Арендодателя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и вернув Оборудование по акту.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Арендодатель вправе отказаться от Договора уведомлением, если Арендатор более двух раз подряд не внёс плату в срок, нарушает правила эксплуатации, передал Оборудование третьим лицам без согласия или существенно ухудшает его. Договор прекращается в день получения уведомления (статья 450.1 ГК РФ), Оборудование возвращается в течение 3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исполнения обязательств. Уведомления направляются по адресам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Споры решаются переговорами, а при недостижении согласия — в суде. Договор составлен в двух экземплярах, по одному для каждой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11.3. </w:t>
      </w:r>
      <w:r>
        <w:rPr>
          <w:rFonts w:ascii="Times New Roman" w:hAnsi="Times New Roman" w:cs="Times New Roman"/>
          <w:sz w:val="24"/>
        </w:rPr>
        <w:t xml:space="preserve">Приложение: акт приёма-передачи Оборудования.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12.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оборудования — образец 2026</dc:title>
  <dc:subject>Договор аренды оборудования, статьи 606–631 ГК РФ</dc:subject>
  <dc:creator>CalcLab — calclab.ru</dc:creator>
  <cp:keywords>договор аренды оборудования, образец, бланк, 2026</cp:keywords>
  <dc:language>ru-RU</dc:language>
</cp:coreProperties>
</file>