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ЗАЙМА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Займодавец,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Заёмщик,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Займодавец передаёт в собственность Заёмщику деньги в сумме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сумма займа), а Заёмщик обязуется возвратить Займодавцу такую же сумму денег в срок и в порядке, которые установлены Договором.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ПЕРЕДАЧА СУММЫ ЗАЙМА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Сумма займа передаётся Заёмщику наличными при подписании Договора. Подписывая Договор, Заёмщик подтверждает, что получил сумму займа полностью.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ПРОЦЕНТЫ ЗА ПОЛЬЗОВАНИЕ ЗАЙМОМ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Заём беспроцентный. Проценты за пользование суммой займа не начисляются и не уплачиваются.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ВОЗВРАТ СУММЫ ЗАЙМА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Не позднее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Заёмщик возвращает сумму займа полностью.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Сумма займа возвращается наличными или переводом на банковский счёт Займодавца. Заём считается возвращённым в момент передачи денег Займодавцу или их поступления в банк, в котором открыт счёт Займодавца (пункт 3 статьи 810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Получая деньги наличными, Займодавец выдаёт Заёмщику расписку в получении суммы полностью или в соответствующей части (пункт 2 статьи 408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Заёмщик вправе вернуть сумму займа досрочно полностью или по частям (пункт 2 статьи 810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За нарушение срока возврата суммы займа Заёмщик уплачивает Займодавцу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 возвращённой в срок суммы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Уплата неустойки или процентов за просрочку не освобождает Заёмщика от исполнения обязательств по Договору.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Споры по Договору Стороны решают путём переговоров. Если согласия достичь не удалось, спор передаётся в суд в порядке, установленном законодательством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Стороны подтверждают, что заключают Договор добровольно, понимают его условия и не находятся под влиянием обмана, насилия, угрозы или стечения тяжёлых обстоятельств.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Требования и сообщения по Договору Стороны направляют по адресам, указанным в разделе реквизитов, а также по телефонам и адресам электронной почты из этого раздела, в том числе через мессенджеры.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7.5.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Деньги в сумме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Заёмщик получил полностью.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Заёмщик: _____________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Займодавец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Заёмщик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займа — образец и бланк 2026</dc:title>
  <dc:subject>Бланк договора займа по главе 42 ГК РФ: стороны, сумма, передача денег, проценты, возврат, ответственность</dc:subject>
  <dc:creator>CalcLab — calclab.ru</dc:creator>
  <cp:keywords>договор займа, между физическими лицами, беспроцентный, с процентами, образец, бланк, скачать бесплатно, 2026</cp:keywords>
  <dc:language>ru-RU</dc:language>
</cp:coreProperties>
</file>