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before="0" w:after="60" w:line="264" w:lineRule="auto"/>
        <w:jc w:val="center"/>
      </w:pPr>
      <w:r>
        <w:rPr>
          <w:rFonts w:ascii="Times New Roman" w:hAnsi="Times New Roman" w:cs="Times New Roman"/>
          <w:b/>
          <w:sz w:val="24"/>
        </w:rPr>
        <w:t xml:space="preserve">ДОГОВОР № </w:t>
      </w:r>
      <w:r>
        <w:rPr>
          <w:rFonts w:ascii="Times New Roman" w:hAnsi="Times New Roman" w:cs="Times New Roman"/>
          <w:b/>
          <w:sz w:val="24"/>
        </w:rPr>
        <w:t xml:space="preserve">___</w:t>
      </w:r>
    </w:p>
    <w:p>
      <w:pPr>
        <w:spacing w:before="0" w:after="120" w:line="264" w:lineRule="auto"/>
        <w:jc w:val="center"/>
      </w:pPr>
      <w:r>
        <w:rPr>
          <w:rFonts w:ascii="Times New Roman" w:hAnsi="Times New Roman" w:cs="Times New Roman"/>
          <w:sz w:val="24"/>
        </w:rPr>
        <w:t xml:space="preserve">о полной индивидуальной материальной ответственности</w:t>
      </w:r>
    </w:p>
    <w:p>
      <w:pPr>
        <w:spacing w:before="0" w:after="240" w:line="264" w:lineRule="auto"/>
        <w:tabs>
          <w:tab w:val="right" w:pos="9638"/>
        </w:tabs>
        <w:jc w:val="left"/>
      </w:pPr>
      <w:r>
        <w:rPr>
          <w:rFonts w:ascii="Times New Roman" w:hAnsi="Times New Roman" w:cs="Times New Roman"/>
          <w:sz w:val="24"/>
        </w:rPr>
        <w:t xml:space="preserve">г. </w:t>
      </w:r>
      <w:r>
        <w:rPr>
          <w:rFonts w:ascii="Times New Roman" w:hAnsi="Times New Roman" w:cs="Times New Roman"/>
          <w:sz w:val="24"/>
        </w:rPr>
        <w:t xml:space="preserve">____________</w:t>
      </w:r>
      <w:r>
        <w:rPr>
          <w:rFonts w:ascii="Times New Roman" w:hAnsi="Times New Roman" w:cs="Times New Roman"/>
          <w:sz w:val="24"/>
        </w:rPr>
        <w:tab/>
      </w:r>
      <w:r>
        <w:rPr>
          <w:rFonts w:ascii="Times New Roman" w:hAnsi="Times New Roman" w:cs="Times New Roman"/>
          <w:sz w:val="24"/>
        </w:rPr>
        <w:t xml:space="preserve">«__» ________ 20__ г.</w:t>
      </w:r>
    </w:p>
    <w:p>
      <w:pPr>
        <w:spacing w:before="0" w:after="60" w:line="264" w:lineRule="auto"/>
        <w:ind w:firstLine="567"/>
        <w:jc w:val="both"/>
      </w:pPr>
      <w:r>
        <w:rPr>
          <w:rFonts w:ascii="Times New Roman" w:hAnsi="Times New Roman" w:cs="Times New Roman"/>
          <w:sz w:val="24"/>
        </w:rPr>
        <w:t xml:space="preserve">____________</w:t>
      </w:r>
      <w:r>
        <w:rPr>
          <w:rFonts w:ascii="Times New Roman" w:hAnsi="Times New Roman" w:cs="Times New Roman"/>
          <w:sz w:val="24"/>
        </w:rPr>
        <w:t xml:space="preserve"> (ОГРН </w:t>
      </w:r>
      <w:r>
        <w:rPr>
          <w:rFonts w:ascii="Times New Roman" w:hAnsi="Times New Roman" w:cs="Times New Roman"/>
          <w:sz w:val="24"/>
        </w:rPr>
        <w:t xml:space="preserve">____________</w:t>
      </w:r>
      <w:r>
        <w:rPr>
          <w:rFonts w:ascii="Times New Roman" w:hAnsi="Times New Roman" w:cs="Times New Roman"/>
          <w:sz w:val="24"/>
        </w:rPr>
        <w:t xml:space="preserve">, ИНН </w:t>
      </w:r>
      <w:r>
        <w:rPr>
          <w:rFonts w:ascii="Times New Roman" w:hAnsi="Times New Roman" w:cs="Times New Roman"/>
          <w:sz w:val="24"/>
        </w:rPr>
        <w:t xml:space="preserve">____________</w:t>
      </w:r>
      <w:r>
        <w:rPr>
          <w:rFonts w:ascii="Times New Roman" w:hAnsi="Times New Roman" w:cs="Times New Roman"/>
          <w:sz w:val="24"/>
        </w:rPr>
        <w:t xml:space="preserve">) в лице </w:t>
      </w:r>
      <w:r>
        <w:rPr>
          <w:rFonts w:ascii="Times New Roman" w:hAnsi="Times New Roman" w:cs="Times New Roman"/>
          <w:sz w:val="24"/>
        </w:rPr>
        <w:t xml:space="preserve">____________</w:t>
      </w:r>
      <w:r>
        <w:rPr>
          <w:rFonts w:ascii="Times New Roman" w:hAnsi="Times New Roman" w:cs="Times New Roman"/>
          <w:sz w:val="24"/>
        </w:rPr>
        <w:t xml:space="preserve">, действующего на основании </w:t>
      </w:r>
      <w:r>
        <w:rPr>
          <w:rFonts w:ascii="Times New Roman" w:hAnsi="Times New Roman" w:cs="Times New Roman"/>
          <w:sz w:val="24"/>
        </w:rPr>
        <w:t xml:space="preserve">____________</w:t>
      </w:r>
      <w:r>
        <w:rPr>
          <w:rFonts w:ascii="Times New Roman" w:hAnsi="Times New Roman" w:cs="Times New Roman"/>
          <w:sz w:val="24"/>
        </w:rPr>
        <w:t xml:space="preserve">, далее — Работодатель, с одной стороны, и </w:t>
      </w:r>
      <w:r>
        <w:rPr>
          <w:rFonts w:ascii="Times New Roman" w:hAnsi="Times New Roman" w:cs="Times New Roman"/>
          <w:sz w:val="24"/>
        </w:rPr>
        <w:t xml:space="preserve">____________</w:t>
      </w:r>
      <w:r>
        <w:rPr>
          <w:rFonts w:ascii="Times New Roman" w:hAnsi="Times New Roman" w:cs="Times New Roman"/>
          <w:sz w:val="24"/>
        </w:rPr>
        <w:t xml:space="preserve"> </w:t>
      </w:r>
      <w:r>
        <w:rPr>
          <w:rFonts w:ascii="Times New Roman" w:hAnsi="Times New Roman" w:cs="Times New Roman"/>
          <w:sz w:val="24"/>
        </w:rPr>
        <w:t xml:space="preserve">____________</w:t>
      </w:r>
      <w:r>
        <w:rPr>
          <w:rFonts w:ascii="Times New Roman" w:hAnsi="Times New Roman" w:cs="Times New Roman"/>
          <w:sz w:val="24"/>
        </w:rPr>
        <w:t xml:space="preserve">, паспорт </w:t>
      </w:r>
      <w:r>
        <w:rPr>
          <w:rFonts w:ascii="Times New Roman" w:hAnsi="Times New Roman" w:cs="Times New Roman"/>
          <w:sz w:val="24"/>
        </w:rPr>
        <w:t xml:space="preserve">____________</w:t>
      </w:r>
      <w:r>
        <w:rPr>
          <w:rFonts w:ascii="Times New Roman" w:hAnsi="Times New Roman" w:cs="Times New Roman"/>
          <w:sz w:val="24"/>
        </w:rPr>
        <w:t xml:space="preserve">, адрес регистрации: </w:t>
      </w:r>
      <w:r>
        <w:rPr>
          <w:rFonts w:ascii="Times New Roman" w:hAnsi="Times New Roman" w:cs="Times New Roman"/>
          <w:sz w:val="24"/>
        </w:rPr>
        <w:t xml:space="preserve">____________</w:t>
      </w:r>
      <w:r>
        <w:rPr>
          <w:rFonts w:ascii="Times New Roman" w:hAnsi="Times New Roman" w:cs="Times New Roman"/>
          <w:sz w:val="24"/>
        </w:rPr>
        <w:t xml:space="preserve">, далее — Работник, с другой стороны, вместе — Стороны, заключили настоящий договор (далее — Договор) о нижеследующем.</w:t>
      </w:r>
    </w:p>
    <w:p>
      <w:pPr>
        <w:spacing w:before="200" w:after="120" w:line="264" w:lineRule="auto"/>
        <w:jc w:val="center"/>
        <w:keepNext/>
      </w:pPr>
      <w:r>
        <w:rPr>
          <w:rFonts w:ascii="Times New Roman" w:hAnsi="Times New Roman" w:cs="Times New Roman"/>
          <w:b/>
          <w:sz w:val="24"/>
        </w:rPr>
        <w:t xml:space="preserve">1. </w:t>
      </w:r>
      <w:r>
        <w:rPr>
          <w:rFonts w:ascii="Times New Roman" w:hAnsi="Times New Roman" w:cs="Times New Roman"/>
          <w:b/>
          <w:sz w:val="24"/>
        </w:rPr>
        <w:t xml:space="preserve">ПРЕДМЕТ ДОГОВОРА</w:t>
      </w:r>
    </w:p>
    <w:p>
      <w:pPr>
        <w:spacing w:before="0" w:after="60" w:line="264" w:lineRule="auto"/>
        <w:jc w:val="both"/>
      </w:pPr>
      <w:r>
        <w:rPr>
          <w:rFonts w:ascii="Times New Roman" w:hAnsi="Times New Roman" w:cs="Times New Roman"/>
          <w:sz w:val="24"/>
        </w:rPr>
        <w:t xml:space="preserve">1.1. </w:t>
      </w:r>
      <w:r>
        <w:rPr>
          <w:rFonts w:ascii="Times New Roman" w:hAnsi="Times New Roman" w:cs="Times New Roman"/>
          <w:sz w:val="24"/>
        </w:rPr>
        <w:t xml:space="preserve">Работник принимает на себя полную материальную ответственность за недостачу вверенного ему Работодателем имущества, а также за ущерб, возникший у Работодателя в результате возмещения им ущерба иным лицам.</w:t>
      </w:r>
    </w:p>
    <w:p>
      <w:pPr>
        <w:spacing w:before="0" w:after="60" w:line="264" w:lineRule="auto"/>
        <w:jc w:val="both"/>
      </w:pPr>
      <w:r>
        <w:rPr>
          <w:rFonts w:ascii="Times New Roman" w:hAnsi="Times New Roman" w:cs="Times New Roman"/>
          <w:sz w:val="24"/>
        </w:rPr>
        <w:t xml:space="preserve">1.2. </w:t>
      </w:r>
      <w:r>
        <w:rPr>
          <w:rFonts w:ascii="Times New Roman" w:hAnsi="Times New Roman" w:cs="Times New Roman"/>
          <w:sz w:val="24"/>
        </w:rPr>
        <w:t xml:space="preserve">При заключении Договора проводится инвентаризация имущества, которое вверяется Работнику. Её результаты оформляются описью, которую подписывает Работник. Дальнейшее поступление и выдача имущества оформляются накладными, актами и другими первичными учётными документами.</w:t>
      </w:r>
    </w:p>
    <w:p>
      <w:pPr>
        <w:spacing w:before="200" w:after="120" w:line="264" w:lineRule="auto"/>
        <w:jc w:val="center"/>
        <w:keepNext/>
      </w:pPr>
      <w:r>
        <w:rPr>
          <w:rFonts w:ascii="Times New Roman" w:hAnsi="Times New Roman" w:cs="Times New Roman"/>
          <w:b/>
          <w:sz w:val="24"/>
        </w:rPr>
        <w:t xml:space="preserve">2. </w:t>
      </w:r>
      <w:r>
        <w:rPr>
          <w:rFonts w:ascii="Times New Roman" w:hAnsi="Times New Roman" w:cs="Times New Roman"/>
          <w:b/>
          <w:sz w:val="24"/>
        </w:rPr>
        <w:t xml:space="preserve">ОБЯЗАННОСТИ РАБОТНИКА</w:t>
      </w:r>
    </w:p>
    <w:p>
      <w:pPr>
        <w:spacing w:before="0" w:after="60" w:line="264" w:lineRule="auto"/>
        <w:jc w:val="both"/>
      </w:pPr>
      <w:r>
        <w:rPr>
          <w:rFonts w:ascii="Times New Roman" w:hAnsi="Times New Roman" w:cs="Times New Roman"/>
          <w:sz w:val="24"/>
        </w:rPr>
        <w:t xml:space="preserve">2.1. </w:t>
      </w:r>
      <w:r>
        <w:rPr>
          <w:rFonts w:ascii="Times New Roman" w:hAnsi="Times New Roman" w:cs="Times New Roman"/>
          <w:sz w:val="24"/>
        </w:rPr>
        <w:t xml:space="preserve">Работник обязуется бережно относиться к переданному ему для осуществления возложенных на него функций (обязанностей) имуществу Работодателя и принимать меры к предотвращению ущерба.</w:t>
      </w:r>
    </w:p>
    <w:p>
      <w:pPr>
        <w:spacing w:before="0" w:after="60" w:line="264" w:lineRule="auto"/>
        <w:jc w:val="both"/>
      </w:pPr>
      <w:r>
        <w:rPr>
          <w:rFonts w:ascii="Times New Roman" w:hAnsi="Times New Roman" w:cs="Times New Roman"/>
          <w:sz w:val="24"/>
        </w:rPr>
        <w:t xml:space="preserve">2.2. </w:t>
      </w:r>
      <w:r>
        <w:rPr>
          <w:rFonts w:ascii="Times New Roman" w:hAnsi="Times New Roman" w:cs="Times New Roman"/>
          <w:sz w:val="24"/>
        </w:rPr>
        <w:t xml:space="preserve">Работник своевременно сообщает Работодателю либо непосредственному руководителю обо всех обстоятельствах, угрожающих обеспечению сохранности вверенного ему имущества.</w:t>
      </w:r>
    </w:p>
    <w:p>
      <w:pPr>
        <w:spacing w:before="0" w:after="60" w:line="264" w:lineRule="auto"/>
        <w:jc w:val="both"/>
      </w:pPr>
      <w:r>
        <w:rPr>
          <w:rFonts w:ascii="Times New Roman" w:hAnsi="Times New Roman" w:cs="Times New Roman"/>
          <w:sz w:val="24"/>
        </w:rPr>
        <w:t xml:space="preserve">2.3. </w:t>
      </w:r>
      <w:r>
        <w:rPr>
          <w:rFonts w:ascii="Times New Roman" w:hAnsi="Times New Roman" w:cs="Times New Roman"/>
          <w:sz w:val="24"/>
        </w:rPr>
        <w:t xml:space="preserve">Работник ведёт учёт, составляет и представляет товарно-денежные и другие отчёты о движении и остатках вверенного ему имущества.</w:t>
      </w:r>
    </w:p>
    <w:p>
      <w:pPr>
        <w:spacing w:before="0" w:after="60" w:line="264" w:lineRule="auto"/>
        <w:jc w:val="both"/>
      </w:pPr>
      <w:r>
        <w:rPr>
          <w:rFonts w:ascii="Times New Roman" w:hAnsi="Times New Roman" w:cs="Times New Roman"/>
          <w:sz w:val="24"/>
        </w:rPr>
        <w:t xml:space="preserve">2.4. </w:t>
      </w:r>
      <w:r>
        <w:rPr>
          <w:rFonts w:ascii="Times New Roman" w:hAnsi="Times New Roman" w:cs="Times New Roman"/>
          <w:sz w:val="24"/>
        </w:rPr>
        <w:t xml:space="preserve">Работник участвует в проведении инвентаризации, ревизии, иной проверке сохранности и состояния вверенного ему имущества.</w:t>
      </w:r>
    </w:p>
    <w:p>
      <w:pPr>
        <w:spacing w:before="200" w:after="120" w:line="264" w:lineRule="auto"/>
        <w:jc w:val="center"/>
        <w:keepNext/>
      </w:pPr>
      <w:r>
        <w:rPr>
          <w:rFonts w:ascii="Times New Roman" w:hAnsi="Times New Roman" w:cs="Times New Roman"/>
          <w:b/>
          <w:sz w:val="24"/>
        </w:rPr>
        <w:t xml:space="preserve">3. </w:t>
      </w:r>
      <w:r>
        <w:rPr>
          <w:rFonts w:ascii="Times New Roman" w:hAnsi="Times New Roman" w:cs="Times New Roman"/>
          <w:b/>
          <w:sz w:val="24"/>
        </w:rPr>
        <w:t xml:space="preserve">ОБЯЗАННОСТИ РАБОТОДАТЕЛЯ</w:t>
      </w:r>
    </w:p>
    <w:p>
      <w:pPr>
        <w:spacing w:before="0" w:after="60" w:line="264" w:lineRule="auto"/>
        <w:jc w:val="both"/>
      </w:pPr>
      <w:r>
        <w:rPr>
          <w:rFonts w:ascii="Times New Roman" w:hAnsi="Times New Roman" w:cs="Times New Roman"/>
          <w:sz w:val="24"/>
        </w:rPr>
        <w:t xml:space="preserve">3.1. </w:t>
      </w:r>
      <w:r>
        <w:rPr>
          <w:rFonts w:ascii="Times New Roman" w:hAnsi="Times New Roman" w:cs="Times New Roman"/>
          <w:sz w:val="24"/>
        </w:rPr>
        <w:t xml:space="preserve">Работодатель создаёт Работнику условия, необходимые для нормальной работы и обеспечения полной сохранности вверенного ему имущества.</w:t>
      </w:r>
    </w:p>
    <w:p>
      <w:pPr>
        <w:spacing w:before="0" w:after="60" w:line="264" w:lineRule="auto"/>
        <w:jc w:val="both"/>
      </w:pPr>
      <w:r>
        <w:rPr>
          <w:rFonts w:ascii="Times New Roman" w:hAnsi="Times New Roman" w:cs="Times New Roman"/>
          <w:sz w:val="24"/>
        </w:rPr>
        <w:t xml:space="preserve">3.2. </w:t>
      </w:r>
      <w:r>
        <w:rPr>
          <w:rFonts w:ascii="Times New Roman" w:hAnsi="Times New Roman" w:cs="Times New Roman"/>
          <w:sz w:val="24"/>
        </w:rPr>
        <w:t xml:space="preserve">Работодатель знакомит Работника с законодательством Российской Федерации о материальной ответственности работников за ущерб, причинённый работодателю, а также с иными нормативными правовыми актами, в том числе локальными, о порядке хранения, приёма, обработки, продажи (отпуска), перевозки, применения в процессе производства и других операций с переданным ему имуществом.</w:t>
      </w:r>
    </w:p>
    <w:p>
      <w:pPr>
        <w:spacing w:before="0" w:after="60" w:line="264" w:lineRule="auto"/>
        <w:jc w:val="both"/>
      </w:pPr>
      <w:r>
        <w:rPr>
          <w:rFonts w:ascii="Times New Roman" w:hAnsi="Times New Roman" w:cs="Times New Roman"/>
          <w:sz w:val="24"/>
        </w:rPr>
        <w:t xml:space="preserve">3.3. </w:t>
      </w:r>
      <w:r>
        <w:rPr>
          <w:rFonts w:ascii="Times New Roman" w:hAnsi="Times New Roman" w:cs="Times New Roman"/>
          <w:sz w:val="24"/>
        </w:rPr>
        <w:t xml:space="preserve">Работодатель проводит инвентаризацию, ревизии и другие проверки сохранности и состояния имущества, в том числе с участием Работника при его увольнении или переводе на другую работу.</w:t>
      </w:r>
    </w:p>
    <w:p>
      <w:pPr>
        <w:spacing w:before="200" w:after="120" w:line="264" w:lineRule="auto"/>
        <w:jc w:val="center"/>
        <w:keepNext/>
      </w:pPr>
      <w:r>
        <w:rPr>
          <w:rFonts w:ascii="Times New Roman" w:hAnsi="Times New Roman" w:cs="Times New Roman"/>
          <w:b/>
          <w:sz w:val="24"/>
        </w:rPr>
        <w:t xml:space="preserve">4. </w:t>
      </w:r>
      <w:r>
        <w:rPr>
          <w:rFonts w:ascii="Times New Roman" w:hAnsi="Times New Roman" w:cs="Times New Roman"/>
          <w:b/>
          <w:sz w:val="24"/>
        </w:rPr>
        <w:t xml:space="preserve">ВОЗМЕЩЕНИЕ УЩЕРБА</w:t>
      </w:r>
    </w:p>
    <w:p>
      <w:pPr>
        <w:spacing w:before="0" w:after="60" w:line="264" w:lineRule="auto"/>
        <w:jc w:val="both"/>
      </w:pPr>
      <w:r>
        <w:rPr>
          <w:rFonts w:ascii="Times New Roman" w:hAnsi="Times New Roman" w:cs="Times New Roman"/>
          <w:sz w:val="24"/>
        </w:rPr>
        <w:t xml:space="preserve">4.1. </w:t>
      </w:r>
      <w:r>
        <w:rPr>
          <w:rFonts w:ascii="Times New Roman" w:hAnsi="Times New Roman" w:cs="Times New Roman"/>
          <w:sz w:val="24"/>
        </w:rPr>
        <w:t xml:space="preserve">Размер ущерба, причинённого Работником Работодателю, а также ущерба, возникшего у Работодателя в результате возмещения им ущерба иным лицам, и порядок их возмещения определяются в соответствии с законодательством Российской Федерации.</w:t>
      </w:r>
    </w:p>
    <w:p>
      <w:pPr>
        <w:spacing w:before="0" w:after="60" w:line="264" w:lineRule="auto"/>
        <w:jc w:val="both"/>
      </w:pPr>
      <w:r>
        <w:rPr>
          <w:rFonts w:ascii="Times New Roman" w:hAnsi="Times New Roman" w:cs="Times New Roman"/>
          <w:sz w:val="24"/>
        </w:rPr>
        <w:t xml:space="preserve">4.2. </w:t>
      </w:r>
      <w:r>
        <w:rPr>
          <w:rFonts w:ascii="Times New Roman" w:hAnsi="Times New Roman" w:cs="Times New Roman"/>
          <w:sz w:val="24"/>
        </w:rPr>
        <w:t xml:space="preserve">Работник не несёт материальной ответственности, если ущерб причинён не по его вине, а также если ущерб возник вследствие непреодолимой силы, нормального хозяйственного риска, крайней необходимости или необходимой обороны либо неисполнения Работодателем обязанности по обеспечению надлежащих условий для хранения вверенного имущества (статья 239 ТК РФ).</w:t>
      </w:r>
    </w:p>
    <w:p>
      <w:pPr>
        <w:spacing w:before="0" w:after="60" w:line="264" w:lineRule="auto"/>
        <w:jc w:val="both"/>
      </w:pPr>
      <w:r>
        <w:rPr>
          <w:rFonts w:ascii="Times New Roman" w:hAnsi="Times New Roman" w:cs="Times New Roman"/>
          <w:sz w:val="24"/>
        </w:rPr>
        <w:t xml:space="preserve">4.3. </w:t>
      </w:r>
      <w:r>
        <w:rPr>
          <w:rFonts w:ascii="Times New Roman" w:hAnsi="Times New Roman" w:cs="Times New Roman"/>
          <w:sz w:val="24"/>
        </w:rPr>
        <w:t xml:space="preserve">До принятия решения о возмещении ущерба Работодатель проводит проверку для установления размера ущерба и причин его возникновения. Истребование письменного объяснения от Работника обязательно (статья 247 ТК РФ).</w:t>
      </w:r>
    </w:p>
    <w:p>
      <w:pPr>
        <w:spacing w:before="0" w:after="60" w:line="264" w:lineRule="auto"/>
        <w:jc w:val="both"/>
      </w:pPr>
      <w:r>
        <w:rPr>
          <w:rFonts w:ascii="Times New Roman" w:hAnsi="Times New Roman" w:cs="Times New Roman"/>
          <w:sz w:val="24"/>
        </w:rPr>
        <w:t xml:space="preserve">4.4. </w:t>
      </w:r>
      <w:r>
        <w:rPr>
          <w:rFonts w:ascii="Times New Roman" w:hAnsi="Times New Roman" w:cs="Times New Roman"/>
          <w:sz w:val="24"/>
        </w:rPr>
        <w:t xml:space="preserve">Сумму ущерба, не превышающую среднего месячного заработка работника, Работодатель вправе удержать из его заработной платы по распоряжению, сделанному не позднее одного месяца со дня окончательного установления размера ущерба (статья 248 ТК РФ). Общий размер всех удержаний при каждой выплате заработной платы не может превышать 20 процентов (статья 138 ТК РФ).</w:t>
      </w:r>
    </w:p>
    <w:p>
      <w:pPr>
        <w:spacing w:before="0" w:after="60" w:line="264" w:lineRule="auto"/>
        <w:jc w:val="both"/>
      </w:pPr>
      <w:r>
        <w:rPr>
          <w:rFonts w:ascii="Times New Roman" w:hAnsi="Times New Roman" w:cs="Times New Roman"/>
          <w:sz w:val="24"/>
        </w:rPr>
        <w:t xml:space="preserve">4.5. </w:t>
      </w:r>
      <w:r>
        <w:rPr>
          <w:rFonts w:ascii="Times New Roman" w:hAnsi="Times New Roman" w:cs="Times New Roman"/>
          <w:sz w:val="24"/>
        </w:rPr>
        <w:t xml:space="preserve">Если месячный срок истёк или работник не согласен добровольно возместить ущерб, а сумма ущерба превышает его средний месячный заработок, ущерб взыскивается только судом. Работник вправе возместить ущерб добровольно, в том числе с рассрочкой по письменному обязательству.</w:t>
      </w:r>
    </w:p>
    <w:p>
      <w:pPr>
        <w:spacing w:before="200" w:after="120" w:line="264" w:lineRule="auto"/>
        <w:jc w:val="center"/>
        <w:keepNext/>
      </w:pPr>
      <w:r>
        <w:rPr>
          <w:rFonts w:ascii="Times New Roman" w:hAnsi="Times New Roman" w:cs="Times New Roman"/>
          <w:b/>
          <w:sz w:val="24"/>
        </w:rPr>
        <w:t xml:space="preserve">5. </w:t>
      </w:r>
      <w:r>
        <w:rPr>
          <w:rFonts w:ascii="Times New Roman" w:hAnsi="Times New Roman" w:cs="Times New Roman"/>
          <w:b/>
          <w:sz w:val="24"/>
        </w:rPr>
        <w:t xml:space="preserve">СРОК ДЕЙСТВИЯ И ЗАКЛЮЧИТЕЛЬНЫЕ ПОЛОЖЕНИЯ</w:t>
      </w:r>
    </w:p>
    <w:p>
      <w:pPr>
        <w:spacing w:before="0" w:after="60" w:line="264" w:lineRule="auto"/>
        <w:jc w:val="both"/>
      </w:pPr>
      <w:r>
        <w:rPr>
          <w:rFonts w:ascii="Times New Roman" w:hAnsi="Times New Roman" w:cs="Times New Roman"/>
          <w:sz w:val="24"/>
        </w:rPr>
        <w:t xml:space="preserve">5.1. </w:t>
      </w:r>
      <w:r>
        <w:rPr>
          <w:rFonts w:ascii="Times New Roman" w:hAnsi="Times New Roman" w:cs="Times New Roman"/>
          <w:sz w:val="24"/>
        </w:rPr>
        <w:t xml:space="preserve">Договор вступает в силу с момента его подписания. Действие Договора распространяется на всё время работы с вверенным Работнику имуществом Работодателя.</w:t>
      </w:r>
    </w:p>
    <w:p>
      <w:pPr>
        <w:spacing w:before="0" w:after="60" w:line="264" w:lineRule="auto"/>
        <w:jc w:val="both"/>
      </w:pPr>
      <w:r>
        <w:rPr>
          <w:rFonts w:ascii="Times New Roman" w:hAnsi="Times New Roman" w:cs="Times New Roman"/>
          <w:sz w:val="24"/>
        </w:rPr>
        <w:t xml:space="preserve">5.2. </w:t>
      </w:r>
      <w:r>
        <w:rPr>
          <w:rFonts w:ascii="Times New Roman" w:hAnsi="Times New Roman" w:cs="Times New Roman"/>
          <w:sz w:val="24"/>
        </w:rPr>
        <w:t xml:space="preserve">Договор составлен в двух имеющих одинаковую юридическую силу экземплярах, из которых один находится у Работодателя, а второй — у Работника.</w:t>
      </w:r>
    </w:p>
    <w:p>
      <w:pPr>
        <w:spacing w:before="0" w:after="60" w:line="264" w:lineRule="auto"/>
        <w:jc w:val="both"/>
      </w:pPr>
      <w:r>
        <w:rPr>
          <w:rFonts w:ascii="Times New Roman" w:hAnsi="Times New Roman" w:cs="Times New Roman"/>
          <w:sz w:val="24"/>
        </w:rPr>
        <w:t xml:space="preserve">5.3. </w:t>
      </w:r>
      <w:r>
        <w:rPr>
          <w:rFonts w:ascii="Times New Roman" w:hAnsi="Times New Roman" w:cs="Times New Roman"/>
          <w:sz w:val="24"/>
        </w:rPr>
        <w:t xml:space="preserve">Изменение условий Договора, дополнение, расторжение или прекращение его действия осуществляются по письменному соглашению Сторон, являющемуся неотъемлемой частью Договора.</w:t>
      </w:r>
    </w:p>
    <w:p>
      <w:pPr>
        <w:spacing w:before="200" w:after="120" w:line="264" w:lineRule="auto"/>
        <w:jc w:val="center"/>
        <w:keepNext/>
      </w:pPr>
      <w:r>
        <w:rPr>
          <w:rFonts w:ascii="Times New Roman" w:hAnsi="Times New Roman" w:cs="Times New Roman"/>
          <w:b/>
          <w:sz w:val="24"/>
        </w:rPr>
        <w:t xml:space="preserve">6. </w:t>
      </w:r>
      <w:r>
        <w:rPr>
          <w:rFonts w:ascii="Times New Roman" w:hAnsi="Times New Roman" w:cs="Times New Roman"/>
          <w:b/>
          <w:sz w:val="24"/>
        </w:rPr>
        <w:t xml:space="preserve">РЕКВИЗИТЫ И ПОДПИСИ СТОРОН</w:t>
      </w:r>
    </w:p>
    <w:tbl>
      <w:tblPr>
        <w:tblW w:w="9638" w:type="dxa"/>
        <w:tblLayout w:type="fixed"/>
        <w:tblCellMar>
          <w:left w:w="0" w:type="dxa"/>
          <w:right w:w="227" w:type="dxa"/>
        </w:tblCellMar>
      </w:tblPr>
      <w:tblGrid>
        <w:gridCol w:w="4819"/>
        <w:gridCol w:w="4819"/>
      </w:tblGrid>
      <w:tr>
        <w:tc>
          <w:tcPr>
            <w:tcW w:w="4819" w:type="dxa"/>
          </w:tcPr>
          <w:p>
            <w:pPr>
              <w:spacing w:before="0" w:after="80" w:line="264" w:lineRule="auto"/>
              <w:jc w:val="left"/>
            </w:pPr>
            <w:r>
              <w:rPr>
                <w:rFonts w:ascii="Times New Roman" w:hAnsi="Times New Roman" w:cs="Times New Roman"/>
                <w:b/>
                <w:sz w:val="24"/>
              </w:rPr>
              <w:t xml:space="preserve">Работодатель</w:t>
            </w:r>
          </w:p>
          <w:p>
            <w:pPr>
              <w:spacing w:before="0" w:after="40" w:line="264" w:lineRule="auto"/>
              <w:jc w:val="left"/>
            </w:pPr>
            <w:r>
              <w:rPr>
                <w:rFonts w:ascii="Times New Roman" w:hAnsi="Times New Roman" w:cs="Times New Roman"/>
                <w:sz w:val="24"/>
              </w:rPr>
              <w:t xml:space="preserve"/>
            </w:r>
            <w:r>
              <w:rPr>
                <w:rFonts w:ascii="Times New Roman" w:hAnsi="Times New Roman" w:cs="Times New Roman"/>
                <w:sz w:val="24"/>
              </w:rPr>
              <w:t xml:space="preserve">____________</w:t>
            </w:r>
          </w:p>
          <w:p>
            <w:pPr>
              <w:spacing w:before="0" w:after="40" w:line="264" w:lineRule="auto"/>
              <w:jc w:val="left"/>
            </w:pPr>
            <w:r>
              <w:rPr>
                <w:rFonts w:ascii="Times New Roman" w:hAnsi="Times New Roman" w:cs="Times New Roman"/>
                <w:sz w:val="24"/>
              </w:rPr>
              <w:t xml:space="preserve">ОГРН: </w:t>
            </w:r>
            <w:r>
              <w:rPr>
                <w:rFonts w:ascii="Times New Roman" w:hAnsi="Times New Roman" w:cs="Times New Roman"/>
                <w:sz w:val="24"/>
              </w:rPr>
              <w:t xml:space="preserve">____________</w:t>
            </w:r>
          </w:p>
          <w:p>
            <w:pPr>
              <w:spacing w:before="0" w:after="40" w:line="264" w:lineRule="auto"/>
              <w:jc w:val="left"/>
            </w:pPr>
            <w:r>
              <w:rPr>
                <w:rFonts w:ascii="Times New Roman" w:hAnsi="Times New Roman" w:cs="Times New Roman"/>
                <w:sz w:val="24"/>
              </w:rPr>
              <w:t xml:space="preserve">ИНН: </w:t>
            </w:r>
            <w:r>
              <w:rPr>
                <w:rFonts w:ascii="Times New Roman" w:hAnsi="Times New Roman" w:cs="Times New Roman"/>
                <w:sz w:val="24"/>
              </w:rPr>
              <w:t xml:space="preserve">____________</w:t>
            </w:r>
          </w:p>
          <w:p>
            <w:pPr>
              <w:spacing w:before="0" w:after="40" w:line="264" w:lineRule="auto"/>
              <w:jc w:val="left"/>
            </w:pPr>
            <w:r>
              <w:rPr>
                <w:rFonts w:ascii="Times New Roman" w:hAnsi="Times New Roman" w:cs="Times New Roman"/>
                <w:sz w:val="24"/>
              </w:rPr>
              <w:t xml:space="preserve">Адрес: </w:t>
            </w:r>
            <w:r>
              <w:rPr>
                <w:rFonts w:ascii="Times New Roman" w:hAnsi="Times New Roman" w:cs="Times New Roman"/>
                <w:sz w:val="24"/>
              </w:rPr>
              <w:t xml:space="preserve">____________</w:t>
            </w:r>
          </w:p>
          <w:p>
            <w:pPr>
              <w:spacing w:before="0" w:after="40" w:line="264" w:lineRule="auto"/>
              <w:jc w:val="left"/>
            </w:pPr>
            <w:r>
              <w:rPr>
                <w:rFonts w:ascii="Times New Roman" w:hAnsi="Times New Roman" w:cs="Times New Roman"/>
                <w:sz w:val="24"/>
              </w:rPr>
              <w:t xml:space="preserve">Телефон: </w:t>
            </w:r>
            <w:r>
              <w:rPr>
                <w:rFonts w:ascii="Times New Roman" w:hAnsi="Times New Roman" w:cs="Times New Roman"/>
                <w:sz w:val="24"/>
              </w:rPr>
              <w:t xml:space="preserve">____________</w:t>
            </w:r>
          </w:p>
          <w:p>
            <w:pPr>
              <w:spacing w:before="360" w:after="60" w:line="264" w:lineRule="auto"/>
              <w:jc w:val="left"/>
            </w:pPr>
            <w:r>
              <w:rPr>
                <w:rFonts w:ascii="Times New Roman" w:hAnsi="Times New Roman" w:cs="Times New Roman"/>
                <w:sz w:val="24"/>
              </w:rPr>
              <w:t xml:space="preserve">_____________ / </w:t>
            </w:r>
            <w:r>
              <w:rPr>
                <w:rFonts w:ascii="Times New Roman" w:hAnsi="Times New Roman" w:cs="Times New Roman"/>
                <w:sz w:val="24"/>
              </w:rPr>
              <w:t xml:space="preserve">____________</w:t>
            </w:r>
          </w:p>
        </w:tc>
        <w:tc>
          <w:tcPr>
            <w:tcW w:w="4819" w:type="dxa"/>
          </w:tcPr>
          <w:p>
            <w:pPr>
              <w:spacing w:before="0" w:after="80" w:line="264" w:lineRule="auto"/>
              <w:jc w:val="left"/>
            </w:pPr>
            <w:r>
              <w:rPr>
                <w:rFonts w:ascii="Times New Roman" w:hAnsi="Times New Roman" w:cs="Times New Roman"/>
                <w:b/>
                <w:sz w:val="24"/>
              </w:rPr>
              <w:t xml:space="preserve">Работник</w:t>
            </w:r>
          </w:p>
          <w:p>
            <w:pPr>
              <w:spacing w:before="0" w:after="40" w:line="264" w:lineRule="auto"/>
              <w:jc w:val="left"/>
            </w:pPr>
            <w:r>
              <w:rPr>
                <w:rFonts w:ascii="Times New Roman" w:hAnsi="Times New Roman" w:cs="Times New Roman"/>
                <w:sz w:val="24"/>
              </w:rPr>
              <w:t xml:space="preserve"/>
            </w:r>
            <w:r>
              <w:rPr>
                <w:rFonts w:ascii="Times New Roman" w:hAnsi="Times New Roman" w:cs="Times New Roman"/>
                <w:sz w:val="24"/>
              </w:rPr>
              <w:t xml:space="preserve">____________</w:t>
            </w:r>
          </w:p>
          <w:p>
            <w:pPr>
              <w:spacing w:before="0" w:after="40" w:line="264" w:lineRule="auto"/>
              <w:jc w:val="left"/>
            </w:pPr>
            <w:r>
              <w:rPr>
                <w:rFonts w:ascii="Times New Roman" w:hAnsi="Times New Roman" w:cs="Times New Roman"/>
                <w:sz w:val="24"/>
              </w:rPr>
              <w:t xml:space="preserve">Паспорт: </w:t>
            </w:r>
            <w:r>
              <w:rPr>
                <w:rFonts w:ascii="Times New Roman" w:hAnsi="Times New Roman" w:cs="Times New Roman"/>
                <w:sz w:val="24"/>
              </w:rPr>
              <w:t xml:space="preserve">____________</w:t>
            </w:r>
          </w:p>
          <w:p>
            <w:pPr>
              <w:spacing w:before="0" w:after="40" w:line="264" w:lineRule="auto"/>
              <w:jc w:val="left"/>
            </w:pPr>
            <w:r>
              <w:rPr>
                <w:rFonts w:ascii="Times New Roman" w:hAnsi="Times New Roman" w:cs="Times New Roman"/>
                <w:sz w:val="24"/>
              </w:rPr>
              <w:t xml:space="preserve">Адрес регистрации: </w:t>
            </w:r>
            <w:r>
              <w:rPr>
                <w:rFonts w:ascii="Times New Roman" w:hAnsi="Times New Roman" w:cs="Times New Roman"/>
                <w:sz w:val="24"/>
              </w:rPr>
              <w:t xml:space="preserve">____________</w:t>
            </w:r>
          </w:p>
          <w:p>
            <w:pPr>
              <w:spacing w:before="0" w:after="40" w:line="264" w:lineRule="auto"/>
              <w:jc w:val="left"/>
            </w:pPr>
            <w:r>
              <w:rPr>
                <w:rFonts w:ascii="Times New Roman" w:hAnsi="Times New Roman" w:cs="Times New Roman"/>
                <w:sz w:val="24"/>
              </w:rPr>
              <w:t xml:space="preserve">Телефон: </w:t>
            </w:r>
            <w:r>
              <w:rPr>
                <w:rFonts w:ascii="Times New Roman" w:hAnsi="Times New Roman" w:cs="Times New Roman"/>
                <w:sz w:val="24"/>
              </w:rPr>
              <w:t xml:space="preserve">____________</w:t>
            </w:r>
          </w:p>
          <w:p>
            <w:pPr>
              <w:spacing w:before="360" w:after="60" w:line="264" w:lineRule="auto"/>
              <w:jc w:val="left"/>
            </w:pPr>
            <w:r>
              <w:rPr>
                <w:rFonts w:ascii="Times New Roman" w:hAnsi="Times New Roman" w:cs="Times New Roman"/>
                <w:sz w:val="24"/>
              </w:rPr>
              <w:t xml:space="preserve">_____________ / </w:t>
            </w:r>
            <w:r>
              <w:rPr>
                <w:rFonts w:ascii="Times New Roman" w:hAnsi="Times New Roman" w:cs="Times New Roman"/>
                <w:sz w:val="24"/>
              </w:rPr>
              <w:t xml:space="preserve">____________</w:t>
            </w:r>
          </w:p>
        </w:tc>
      </w:tr>
    </w:tbl>
    <w:p>
      <w:pPr>
        <w:spacing w:before="0" w:after="0" w:line="264" w:lineRule="auto"/>
        <w:jc w:val="both"/>
      </w:pPr>
      <w:r>
        <w:rPr>
          <w:rFonts w:ascii="Times New Roman" w:hAnsi="Times New Roman" w:cs="Times New Roman"/>
          <w:sz w:val="24"/>
        </w:rPr>
        <w:t xml:space="preserve"/>
      </w:r>
    </w:p>
    <w:sectPr>
      <w:pgSz w:w="11906" w:h="16838"/>
      <w:pgMar w:top="1134" w:right="567" w:bottom="1134" w:left="1701" w:header="567" w:footer="567" w:gutter="0"/>
    </w:sectPr>
  </w:body>
</w:document>
</file>

<file path=docProps/core.xml><?xml version="1.0" encoding="utf-8"?>
<cp:coreProperties xmlns:cp="http://schemas.openxmlformats.org/package/2006/metadata/core-properties" xmlns:dc="http://purl.org/dc/elements/1.1/" xmlns:dcterms="http://purl.org/dc/terms/" xmlns:xsi="http://www.w3.org/2001/XMLSchema-instance">
  <dc:title>Договор о полной материальной ответственности — образец 2026</dc:title>
  <dc:subject>Бланк договора о полной индивидуальной или коллективной (бригадной) материальной ответственности по типовой форме приказа Минтруда № 251н, статьи 242–248 ТК РФ</dc:subject>
  <dc:creator>CalcLab — calclab.ru</dc:creator>
  <cp:keywords>договор о материальной ответственности, полной, индивидуальной, коллективной, бригадной, образец, бланк, 2026, приказ 251н</cp:keywords>
  <dc:language>ru-RU</dc:language>
</cp:coreProperties>
</file>