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СТРОИТЕЛЬНОГО ПОДРЯДА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(строительство жилого дома)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Заказчик,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Подрядчик,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Подрядчик обязуется в установленный Договором срок построить по заданию Заказчика жилой дом (далее — Объект).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Заказчик обязуется создать Подрядчику условия для выполнения работ (далее — Работы), принять Объект и оплатить его.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Характеристики Объекта и состав Работ: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Объект строится на земельном участке Заказчика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Участок).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Объём и содержание Работ определяют проект (эскиз) Объекта и смета, которые составил Подрядчик и согласовал Заказчик (приложения № 1 и № 2).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Материалы и оборудование для строительства приобретает Подрядчик. Их стоимость входит в цену Работ, за их качество отвечает Подрядчик.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До начала Работ Заказчик направляет уведомление о планируемом строительстве объекта индивидуального жилищного строительства (статья 51.1 Градостроительного кодекса РФ) и передаёт Подрядчику копию выписки из реестра уведомлений.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1.8. </w:t>
      </w:r>
      <w:r>
        <w:rPr>
          <w:rFonts w:ascii="Times New Roman" w:hAnsi="Times New Roman" w:cs="Times New Roman"/>
          <w:sz w:val="24"/>
        </w:rPr>
        <w:t xml:space="preserve">Подрядчик возводит Объект после получения выписки из реестра уведомлений. Время ожидания выписки продлевает сроки Работ, если задержка возникла не по вине Подрядчика.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СРОКИ ВЫПОЛНЕНИЯ РАБОТ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Подрядчик приступает к Работам в течение 10 рабочих дней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Окончание выполнения Работ — не позднее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Сроки этапов определяет график выполнения Работ (приложение № 3). Подрядчик отвечает за нарушение как конечного, так и промежуточных сроков.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Если Заказчик задерживает предоставление Участка, оплату, материалы или документацию, сроки Работ переносятся на время задержки.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Цена Работ по смете (приложение № 2)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Цена твёрдая и изменяется только письменным соглашением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Аванс в размере </w:t>
      </w:r>
      <w:r>
        <w:rPr>
          <w:rFonts w:ascii="Times New Roman" w:hAnsi="Times New Roman" w:cs="Times New Roman"/>
          <w:sz w:val="24"/>
        </w:rPr>
        <w:t xml:space="preserve">30</w:t>
      </w:r>
      <w:r>
        <w:rPr>
          <w:rFonts w:ascii="Times New Roman" w:hAnsi="Times New Roman" w:cs="Times New Roman"/>
          <w:sz w:val="24"/>
        </w:rPr>
        <w:t xml:space="preserve">% цены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Заказчик перечисляет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Аванс засчитывается в оплату этапов пропорционально их стоимости.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Каждый этап Заказчик оплачивает по смете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после подписания акта приёмки этапа.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3.7.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Подрядчика, указанный в реквизитах. Днём оплаты считается день списания денег со счёта Заказчика.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Подрядчик выполняет Работы по проекту, смете и обязательным строительным нормам и правилам, соблюдает требования безопасности строительных работ и охраны окружающей среды.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О Работах, не учтённых в проекте и смете, Подрядчик сообщает Заказчику и, не получив ответа в течение 10 дней, приостанавливает их. Дополнительные Работы выполняются и оплачиваются только по письменному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Обнаружив обстоятельства, которые грозят годности или прочности Объекта, Подрядчик немедленно предупреждает Заказчика и до его указаний приостанавливает Работы.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Скрытые работы (армирование, гидроизоляция, утепление) Подрядчик предъявляет Заказчику до их закрытия, предупредив за 1 рабочий день. При неявке Заказчика Подрядчик фотографирует их и продолжает Работы.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После приёмки Объекта Подрядчик в течение 10 рабочих дней вывозит строительный мусор, технику и временные сооружения.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Заказчик предоставляет Подрядчику Участок, пригодный для строительства, и подъезд к нему не позднее начала Работ.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4.7. </w:t>
      </w:r>
      <w:r>
        <w:rPr>
          <w:rFonts w:ascii="Times New Roman" w:hAnsi="Times New Roman" w:cs="Times New Roman"/>
          <w:sz w:val="24"/>
        </w:rPr>
        <w:t xml:space="preserve">На время строительства Заказчик за свой счёт даёт Подрядчику доступ к электроснабжению и воде на Участке.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4.8. </w:t>
      </w:r>
      <w:r>
        <w:rPr>
          <w:rFonts w:ascii="Times New Roman" w:hAnsi="Times New Roman" w:cs="Times New Roman"/>
          <w:sz w:val="24"/>
        </w:rPr>
        <w:t xml:space="preserve">Заказчик вправе контролировать ход, сроки и качество Работ и материалов, в том числе через инженера технического надзора, не вмешиваясь в хозяйственную деятельность Подрядчика. Замечания Заказчик сообщает письменно.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СДАЧА И ПРИЁМКА РАБОТ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О готовности Объекта Подрядчик письменно сообщает Заказчику.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Заказчик с участием Подрядчика осматривает Объект и подписывает акт приёмки или направляет мотивированный отказ с перечнем недостатков.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Этапы Работ принимаются по актам в том же порядке. Риск гибели или повреждения принятого этапа не по вине Подрядчика несёт Заказчик.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Недостатки, указанные в акте или отказе, Подрядчик устраняет за свой счёт в течение </w:t>
      </w:r>
      <w:r>
        <w:rPr>
          <w:rFonts w:ascii="Times New Roman" w:hAnsi="Times New Roman" w:cs="Times New Roman"/>
          <w:sz w:val="24"/>
        </w:rPr>
        <w:t xml:space="preserve">20 рабочих дней</w:t>
      </w:r>
      <w:r>
        <w:rPr>
          <w:rFonts w:ascii="Times New Roman" w:hAnsi="Times New Roman" w:cs="Times New Roman"/>
          <w:sz w:val="24"/>
        </w:rPr>
        <w:t xml:space="preserve"> и сдаёт результат повторно.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Если Сторона отказывается подписать акт, в нём делается отметка об этом, и акт подписывает другая Сторона. Если в срок приёмки Заказчик не подписал акт и не направил отказ, Подрядчик вправе оформить акт в одностороннем порядке.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С актом приёмки Объекта Подрядчик передаёт Заказчику акты на скрытые работы и документы о качестве материалов.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Подрядчик также передаёт сведения о параметрах Объекта для технического плана и уведомления об окончании строительства (статья 55 Градостроительного кодекса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ГАРАНТИЯ КАЧЕСТВА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Гарантийный срок — </w:t>
      </w:r>
      <w:r>
        <w:rPr>
          <w:rFonts w:ascii="Times New Roman" w:hAnsi="Times New Roman" w:cs="Times New Roman"/>
          <w:sz w:val="24"/>
        </w:rPr>
        <w:t xml:space="preserve">60 месяцев</w:t>
      </w:r>
      <w:r>
        <w:rPr>
          <w:rFonts w:ascii="Times New Roman" w:hAnsi="Times New Roman" w:cs="Times New Roman"/>
          <w:sz w:val="24"/>
        </w:rPr>
        <w:t xml:space="preserve"> со дня подписания акта приёмки Объекта. Подрядчик гарантирует, что Объект соответствует проекту и пригоден для использования по назначению.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Недостатки, обнаруженные в гарантийный срок, Подрядчик устраняет безвозмездно в течение </w:t>
      </w:r>
      <w:r>
        <w:rPr>
          <w:rFonts w:ascii="Times New Roman" w:hAnsi="Times New Roman" w:cs="Times New Roman"/>
          <w:sz w:val="24"/>
        </w:rPr>
        <w:t xml:space="preserve">20 рабочих дней</w:t>
      </w:r>
      <w:r>
        <w:rPr>
          <w:rFonts w:ascii="Times New Roman" w:hAnsi="Times New Roman" w:cs="Times New Roman"/>
          <w:sz w:val="24"/>
        </w:rPr>
        <w:t xml:space="preserve"> с получения письменного требования, если не докажет, что их причина — нормальный износ, неправильная эксплуатация или ремонт, выполненный Заказчиком или третьими лицами.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Гарантийный срок продлевается на время, когда Объектом нельзя было пользоваться из-за таких недостатков.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РИСКИ И СТРАХОВАНИЕ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Риск случайной гибели или повреждения Объекта до его приёмки Заказчиком несёт Подрядчик.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За нарушение срока окончания Работ или срока этапа Подрядчик уплачивает Заказчику неустойку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цены Работ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цены Работ.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За нарушение срока оплаты Заказчик уплачивает Подрядчику неустойку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цены Работ.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 и не освобождает от исполнения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Стороны не отвечают за нарушения, вызванные непреодолимой силой, если сообщили о ней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ИЗМЕНЕНИЕ И 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Изменения проекта, увеличивающие объём или стоимость Работ, вносятся по дополнительной смете, согласованной Сторонами письменно.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Заказчик вправе до сдачи ему Объекта отказаться от Договора, оплатив выполненные Работы и возместив Подрядчику убытки в пределах разницы между ценой Работ и выплаченной суммой (статья 717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Если Подрядчик не приступает к Работам своевременно или ведёт их так медленно, что окончить к сроку явно невозможно, Заказчик вправе отказаться от Договора и потребовать возмещения убытков (статья 715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При расторжении Договора Подрядчик в течение 10 рабочих дней возвращает полученные деньги за вычетом стоимости выполненных Работ.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9.5. </w:t>
      </w:r>
      <w:r>
        <w:rPr>
          <w:rFonts w:ascii="Times New Roman" w:hAnsi="Times New Roman" w:cs="Times New Roman"/>
          <w:sz w:val="24"/>
        </w:rPr>
        <w:t xml:space="preserve">Уведомление об отказе от Договора направляется письменно. Договор расторгнут со дня его получения.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переговорами. Сторона, чьё право нарушено, направляет другой Стороне письменную претензию, срок ответа — 10 рабочих дней. Неурегулированный в претензионном порядке спор передаётся в суд.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 Изменения к Договору действительны, если они оформлены письменно и подписаны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11.2. </w:t>
      </w:r>
      <w:r>
        <w:rPr>
          <w:rFonts w:ascii="Times New Roman" w:hAnsi="Times New Roman" w:cs="Times New Roman"/>
          <w:sz w:val="24"/>
        </w:rPr>
        <w:t xml:space="preserve">Сообщения по Договору Стороны направляют по адресам, телефонам и электронной почте из реквизитов, в том числе через мессенджеры.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11.3. </w:t>
      </w:r>
      <w:r>
        <w:rPr>
          <w:rFonts w:ascii="Times New Roman" w:hAnsi="Times New Roman" w:cs="Times New Roman"/>
          <w:sz w:val="24"/>
        </w:rPr>
        <w:t xml:space="preserve">Приложения к Договору: № 1 — проект (эскиз) Объекта; № 2 — смета; № 3 — график выполнения Работ.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12.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Заказчик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Подрядчик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строительного подряда — образец и бланк 2026</dc:title>
  <dc:subject>Бланк договора строительного подряда по статьям 740–757 ГК РФ: дом, баня, гараж; проект и смета, этапы, приёмка, гарантия</dc:subject>
  <dc:creator>CalcLab — calclab.ru</dc:creator>
  <cp:keywords>договор строительного подряда, образец, бланк, на строительство дома, скачать бесплатно, 2026</cp:keywords>
  <dc:language>ru-RU</dc:language>
</cp:coreProperties>
</file>